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AE229B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463">
        <w:rPr>
          <w:rFonts w:ascii="Times New Roman" w:hAnsi="Times New Roman" w:cs="Times New Roman"/>
          <w:sz w:val="28"/>
          <w:szCs w:val="28"/>
        </w:rPr>
        <w:t>12 годин 00 хвилин</w:t>
      </w:r>
    </w:p>
    <w:p w:rsidR="00AE229B" w:rsidRPr="00857AA4" w:rsidRDefault="00AE229B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463">
        <w:rPr>
          <w:rFonts w:ascii="Times New Roman" w:hAnsi="Times New Roman" w:cs="Times New Roman"/>
          <w:sz w:val="28"/>
          <w:szCs w:val="28"/>
        </w:rPr>
        <w:t xml:space="preserve">05 вересня 2020 року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7AA4">
        <w:rPr>
          <w:rFonts w:ascii="Times New Roman" w:hAnsi="Times New Roman" w:cs="Times New Roman"/>
          <w:sz w:val="28"/>
          <w:szCs w:val="28"/>
        </w:rPr>
        <w:t xml:space="preserve"> </w:t>
      </w:r>
      <w:r w:rsidRPr="00245463">
        <w:rPr>
          <w:rFonts w:ascii="Times New Roman" w:hAnsi="Times New Roman" w:cs="Times New Roman"/>
          <w:sz w:val="28"/>
          <w:szCs w:val="28"/>
        </w:rPr>
        <w:t>№</w:t>
      </w:r>
      <w:r w:rsidRPr="00857AA4">
        <w:rPr>
          <w:rFonts w:ascii="Times New Roman" w:hAnsi="Times New Roman" w:cs="Times New Roman"/>
          <w:sz w:val="28"/>
          <w:szCs w:val="28"/>
        </w:rPr>
        <w:t>6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3E1CBC" w:rsidRDefault="00AE229B" w:rsidP="00AE22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  <w:r w:rsidRPr="003E1CB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>залучення спеціалістів, експертів, технічних працівників для забезпечення здійснення повноважень Новгород-Сіверської міської територіальної виборчої комісії під час підготовки та проведення місцевих виборів</w:t>
      </w:r>
    </w:p>
    <w:p w:rsidR="001B0BCB" w:rsidRPr="001B0BCB" w:rsidRDefault="00AE229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  <w:r w:rsidRPr="003E1CBC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  <w:lang w:val="uk-UA"/>
        </w:rPr>
        <w:br/>
      </w:r>
    </w:p>
    <w:p w:rsidR="001B0BCB" w:rsidRPr="001B0BCB" w:rsidRDefault="001B0BCB" w:rsidP="001B0BCB">
      <w:pPr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spacing w:val="6"/>
          <w:sz w:val="23"/>
          <w:szCs w:val="23"/>
          <w:lang w:val="uk-UA"/>
        </w:rPr>
      </w:pP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З метою організаційного, правового, інформаційного, технічного забезпечення здійснення повноважень Новгород-Сіверської міської територіальної виборчої комісії під час підготовки і проведення місцевих виборів 25 жовтня 2020 року, відповідно до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4" w:anchor="n246" w:tgtFrame="_blank" w:history="1">
        <w:r w:rsidRPr="001B0BCB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частини десятої статті 33</w:t>
        </w:r>
      </w:hyperlink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,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5" w:anchor="n2713" w:tgtFrame="_blank" w:history="1">
        <w:r w:rsidRPr="001B0BCB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частини першої статті 206</w:t>
        </w:r>
      </w:hyperlink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,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hyperlink r:id="rId6" w:anchor="n2889" w:tgtFrame="_blank" w:history="1">
        <w:r w:rsidRPr="001B0BCB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частин шостої - восьмої статті 212 Виборчого кодексу України</w:t>
        </w:r>
      </w:hyperlink>
      <w:r w:rsidRPr="001B0BCB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, 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Порядку залучення спеціалістів, експертів, технічних працівників для забезпечення здійснення повноважень виборчих комісій під час підготовки та проведення місцевих виборів, затвердженого постановою Центральної виборчої комісії Центральної виборчої комісії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7" w:anchor="Text" w:tgtFrame="_blank" w:history="1">
        <w:r w:rsidRPr="004211B4">
          <w:rPr>
            <w:rFonts w:ascii="Times New Roman" w:eastAsia="Times New Roman" w:hAnsi="Times New Roman" w:cs="Times New Roman"/>
            <w:bCs/>
            <w:spacing w:val="6"/>
            <w:sz w:val="28"/>
            <w:szCs w:val="28"/>
            <w:lang w:val="uk-UA"/>
          </w:rPr>
          <w:t>від 25 червня 2020 року № 111</w:t>
        </w:r>
      </w:hyperlink>
      <w:r w:rsidRPr="004211B4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, </w:t>
      </w:r>
      <w:r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  <w:r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br/>
      </w:r>
    </w:p>
    <w:p w:rsidR="001B0BCB" w:rsidRPr="001B0BCB" w:rsidRDefault="001B0BCB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1. Затвердити такий перелік видів робіт (послуг) для організаційного, правового, інформаційного, технічного забезпечення здійснен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ня повноважень Новгород-Сіверська міська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територіальної виборчої комісії під час підготовки і проведення місцевих виборів 25 жовтня 2020 року, які виконуються залученими спеціалістами, експертами, технічними працівни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ками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юридичні, бухгалтерські, діловодні, комп’ютерні.</w:t>
      </w:r>
    </w:p>
    <w:p w:rsidR="001B0BCB" w:rsidRPr="001B0BCB" w:rsidRDefault="001B0BCB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2. Встановити 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та затвердити перелік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спеціалістів, експертів та технічних працівників, які залучаються для організаційного, правового, інформаційного, технічного забезпечення здійснення повнов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ажень Новгород-Сіверської міської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територіальної виборчої комісії під час підготовки і проведення місцевих виборів 25 жовтня 2020 року у 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lastRenderedPageBreak/>
        <w:t>кількості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r w:rsidRPr="004211B4">
        <w:rPr>
          <w:rFonts w:ascii="Times New Roman" w:eastAsia="Times New Roman" w:hAnsi="Times New Roman" w:cs="Times New Roman"/>
          <w:bCs/>
          <w:spacing w:val="6"/>
          <w:sz w:val="28"/>
          <w:szCs w:val="28"/>
          <w:bdr w:val="none" w:sz="0" w:space="0" w:color="auto" w:frame="1"/>
          <w:lang w:val="uk-UA"/>
        </w:rPr>
        <w:t>шести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осіб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: головний бухгалтер – 1 особа, бухгалтер – 1 особа, діловод – 1 особа, юрист – 1 особа, системний адміністратор – 1 особа, водій – 1 особа.</w:t>
      </w:r>
    </w:p>
    <w:p w:rsidR="001B0BCB" w:rsidRDefault="001B0BCB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3. Голові Новгород-Сіверської міської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територіально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ї виборчої комісії </w:t>
      </w:r>
      <w:proofErr w:type="spellStart"/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Острику</w:t>
      </w:r>
      <w:proofErr w:type="spellEnd"/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Олександру Івановичу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забезпечити укладення цивільно-правових договорів з вищезгаданими особами, які залучаються для з</w:t>
      </w:r>
      <w:r w:rsidRPr="004211B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абезпечення повноважень Новгород-Сіверської міської</w:t>
      </w:r>
      <w:r w:rsidRPr="001B0BCB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територіальної виборчої комісії під час підготовки та проведення місцевих виборів 25 жовтня 2020 року.</w:t>
      </w:r>
    </w:p>
    <w:p w:rsidR="004211B4" w:rsidRDefault="004211B4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4211B4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857AA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B660B2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Pr="005A6D03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Pr="001B0BCB" w:rsidRDefault="004211B4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</w:p>
    <w:sectPr w:rsidR="004211B4" w:rsidRPr="001B0BCB" w:rsidSect="00AE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9B"/>
    <w:rsid w:val="001B0BCB"/>
    <w:rsid w:val="00323BEE"/>
    <w:rsid w:val="004211B4"/>
    <w:rsid w:val="00857AA4"/>
    <w:rsid w:val="00A90C3F"/>
    <w:rsid w:val="00A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111359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hyperlink" Target="https://zakon.rada.gov.ua/laws/show/396-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dcterms:created xsi:type="dcterms:W3CDTF">2020-09-04T06:23:00Z</dcterms:created>
  <dcterms:modified xsi:type="dcterms:W3CDTF">2020-09-11T06:40:00Z</dcterms:modified>
</cp:coreProperties>
</file>